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CB" w:rsidRPr="00041118" w:rsidRDefault="002330CB" w:rsidP="002330CB">
      <w:pPr>
        <w:jc w:val="center"/>
        <w:rPr>
          <w:b/>
          <w:sz w:val="36"/>
          <w:szCs w:val="36"/>
        </w:rPr>
      </w:pPr>
      <w:r w:rsidRPr="00041118">
        <w:rPr>
          <w:rFonts w:hint="eastAsia"/>
          <w:b/>
          <w:sz w:val="36"/>
          <w:szCs w:val="36"/>
        </w:rPr>
        <w:t>关于供给侧结构性改革理论研讨会的补充通知</w:t>
      </w:r>
    </w:p>
    <w:p w:rsidR="002330CB" w:rsidRDefault="002330CB" w:rsidP="002330CB">
      <w:pPr>
        <w:rPr>
          <w:rFonts w:ascii="仿宋" w:eastAsia="仿宋" w:hAnsi="仿宋" w:hint="eastAsia"/>
          <w:sz w:val="30"/>
          <w:szCs w:val="30"/>
        </w:rPr>
      </w:pPr>
    </w:p>
    <w:p w:rsidR="002330CB" w:rsidRPr="00041118" w:rsidRDefault="002330CB" w:rsidP="002330CB">
      <w:pPr>
        <w:rPr>
          <w:rFonts w:ascii="仿宋" w:eastAsia="仿宋" w:hAnsi="仿宋"/>
          <w:sz w:val="30"/>
          <w:szCs w:val="30"/>
        </w:rPr>
      </w:pPr>
      <w:r w:rsidRPr="00041118">
        <w:rPr>
          <w:rFonts w:ascii="仿宋" w:eastAsia="仿宋" w:hAnsi="仿宋" w:hint="eastAsia"/>
          <w:sz w:val="30"/>
          <w:szCs w:val="30"/>
        </w:rPr>
        <w:t>各县（市）、区老科协、市直老科协各分会：</w:t>
      </w:r>
    </w:p>
    <w:p w:rsidR="002330CB" w:rsidRPr="00041118" w:rsidRDefault="002330CB" w:rsidP="002330C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41118">
        <w:rPr>
          <w:rFonts w:ascii="仿宋" w:eastAsia="仿宋" w:hAnsi="仿宋" w:hint="eastAsia"/>
          <w:sz w:val="30"/>
          <w:szCs w:val="30"/>
        </w:rPr>
        <w:t>供给侧结构性理论研讨会通知下发以来，各地、各单位积极响应，认真组织，已</w:t>
      </w:r>
      <w:proofErr w:type="gramStart"/>
      <w:r w:rsidRPr="00041118">
        <w:rPr>
          <w:rFonts w:ascii="仿宋" w:eastAsia="仿宋" w:hAnsi="仿宋" w:hint="eastAsia"/>
          <w:sz w:val="30"/>
          <w:szCs w:val="30"/>
        </w:rPr>
        <w:t>攥写并</w:t>
      </w:r>
      <w:proofErr w:type="gramEnd"/>
      <w:r w:rsidRPr="00041118">
        <w:rPr>
          <w:rFonts w:ascii="仿宋" w:eastAsia="仿宋" w:hAnsi="仿宋" w:hint="eastAsia"/>
          <w:sz w:val="30"/>
          <w:szCs w:val="30"/>
        </w:rPr>
        <w:t>上报了一批文稿，为提高论文质量，在全是老科协系统开展一个较高水平的研讨会，特做补充通知如下：</w:t>
      </w:r>
    </w:p>
    <w:p w:rsidR="002330CB" w:rsidRPr="00041118" w:rsidRDefault="002330CB" w:rsidP="002330CB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041118">
        <w:rPr>
          <w:rFonts w:ascii="仿宋" w:eastAsia="仿宋" w:hAnsi="仿宋" w:hint="eastAsia"/>
          <w:sz w:val="30"/>
          <w:szCs w:val="30"/>
        </w:rPr>
        <w:t>论文总体要求，题目明确，焦点集中，要有一定的理论性，有力的论理性、分析性，较强的针对性，有说服力的建议性和独立的对策性，在理论联系实际的深度和强度上下功夫。</w:t>
      </w:r>
    </w:p>
    <w:p w:rsidR="002330CB" w:rsidRPr="00041118" w:rsidRDefault="002330CB" w:rsidP="002330CB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041118">
        <w:rPr>
          <w:rFonts w:ascii="仿宋" w:eastAsia="仿宋" w:hAnsi="仿宋" w:hint="eastAsia"/>
          <w:sz w:val="30"/>
          <w:szCs w:val="30"/>
        </w:rPr>
        <w:t>根据上述要求，已经撰写完并上报的论文，要再做一次修改和提升，各县（市）区、各分会要组织专家和撰稿人进行集体讨论修改，必要时可召开一次本地区，本行业的研讨会，从中筛选出好文章修改上报。尚未完成的单位，要提高起点要求写出文稿。</w:t>
      </w:r>
    </w:p>
    <w:p w:rsidR="002330CB" w:rsidRPr="00041118" w:rsidRDefault="002330CB" w:rsidP="002330CB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041118">
        <w:rPr>
          <w:rFonts w:ascii="仿宋" w:eastAsia="仿宋" w:hAnsi="仿宋" w:hint="eastAsia"/>
          <w:sz w:val="30"/>
          <w:szCs w:val="30"/>
        </w:rPr>
        <w:t>市直各分会和县（市）区所属分会一定要写出有自己行业、专业特点的论文，已达到全研讨会的全面覆盖。</w:t>
      </w:r>
    </w:p>
    <w:p w:rsidR="002330CB" w:rsidRPr="00041118" w:rsidRDefault="002330CB" w:rsidP="002330CB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041118">
        <w:rPr>
          <w:rFonts w:ascii="仿宋" w:eastAsia="仿宋" w:hAnsi="仿宋" w:hint="eastAsia"/>
          <w:sz w:val="30"/>
          <w:szCs w:val="30"/>
        </w:rPr>
        <w:t>突出老科技工作者和老科协的特点，优势和工作任务，重点写出供给侧结构性改革和创新（包括科技、产业、产品、服务、体制和机制创新等）的文章。</w:t>
      </w:r>
    </w:p>
    <w:p w:rsidR="002330CB" w:rsidRPr="00041118" w:rsidRDefault="002330CB" w:rsidP="002330CB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041118">
        <w:rPr>
          <w:rFonts w:ascii="仿宋" w:eastAsia="仿宋" w:hAnsi="仿宋" w:hint="eastAsia"/>
          <w:sz w:val="30"/>
          <w:szCs w:val="30"/>
        </w:rPr>
        <w:t>论文稿上报截止时间延至7月20日。</w:t>
      </w:r>
    </w:p>
    <w:p w:rsidR="002330CB" w:rsidRPr="00041118" w:rsidRDefault="002330CB" w:rsidP="002330CB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30"/>
          <w:szCs w:val="30"/>
        </w:rPr>
      </w:pPr>
      <w:r w:rsidRPr="00041118">
        <w:rPr>
          <w:rFonts w:ascii="仿宋" w:eastAsia="仿宋" w:hAnsi="仿宋" w:hint="eastAsia"/>
          <w:sz w:val="30"/>
          <w:szCs w:val="30"/>
        </w:rPr>
        <w:t>修改定稿后上报电子版稿件,论文入选后按标准复印一式</w:t>
      </w:r>
      <w:r w:rsidRPr="00041118">
        <w:rPr>
          <w:rFonts w:ascii="仿宋" w:eastAsia="仿宋" w:hAnsi="仿宋" w:hint="eastAsia"/>
          <w:sz w:val="30"/>
          <w:szCs w:val="30"/>
        </w:rPr>
        <w:lastRenderedPageBreak/>
        <w:t>50份上报。</w:t>
      </w:r>
    </w:p>
    <w:p w:rsidR="002330CB" w:rsidRDefault="002330CB" w:rsidP="002330CB">
      <w:pPr>
        <w:pStyle w:val="a5"/>
        <w:ind w:left="405" w:firstLineChars="0" w:firstLine="0"/>
        <w:rPr>
          <w:rFonts w:ascii="仿宋" w:eastAsia="仿宋" w:hAnsi="仿宋" w:hint="eastAsia"/>
          <w:sz w:val="30"/>
          <w:szCs w:val="30"/>
        </w:rPr>
      </w:pPr>
    </w:p>
    <w:p w:rsidR="002330CB" w:rsidRPr="00041118" w:rsidRDefault="002330CB" w:rsidP="002330CB">
      <w:pPr>
        <w:pStyle w:val="a5"/>
        <w:ind w:left="405" w:firstLineChars="0" w:firstLine="0"/>
        <w:rPr>
          <w:rFonts w:ascii="仿宋" w:eastAsia="仿宋" w:hAnsi="仿宋"/>
          <w:sz w:val="30"/>
          <w:szCs w:val="30"/>
        </w:rPr>
      </w:pPr>
      <w:r w:rsidRPr="00041118">
        <w:rPr>
          <w:rFonts w:ascii="仿宋" w:eastAsia="仿宋" w:hAnsi="仿宋" w:hint="eastAsia"/>
          <w:sz w:val="30"/>
          <w:szCs w:val="30"/>
        </w:rPr>
        <w:t>附件：论文格式</w:t>
      </w:r>
    </w:p>
    <w:p w:rsidR="00803CBA" w:rsidRDefault="00803CBA" w:rsidP="002330CB"/>
    <w:sectPr w:rsidR="00803CBA" w:rsidSect="0080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C6" w:rsidRDefault="00382EC6" w:rsidP="002330CB">
      <w:r>
        <w:separator/>
      </w:r>
    </w:p>
  </w:endnote>
  <w:endnote w:type="continuationSeparator" w:id="0">
    <w:p w:rsidR="00382EC6" w:rsidRDefault="00382EC6" w:rsidP="0023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C6" w:rsidRDefault="00382EC6" w:rsidP="002330CB">
      <w:r>
        <w:separator/>
      </w:r>
    </w:p>
  </w:footnote>
  <w:footnote w:type="continuationSeparator" w:id="0">
    <w:p w:rsidR="00382EC6" w:rsidRDefault="00382EC6" w:rsidP="00233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A8B"/>
    <w:multiLevelType w:val="hybridMultilevel"/>
    <w:tmpl w:val="56705946"/>
    <w:lvl w:ilvl="0" w:tplc="66E275EC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0CB"/>
    <w:rsid w:val="002330CB"/>
    <w:rsid w:val="00382EC6"/>
    <w:rsid w:val="0080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0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0CB"/>
    <w:rPr>
      <w:sz w:val="18"/>
      <w:szCs w:val="18"/>
    </w:rPr>
  </w:style>
  <w:style w:type="paragraph" w:styleId="a5">
    <w:name w:val="List Paragraph"/>
    <w:basedOn w:val="a"/>
    <w:uiPriority w:val="34"/>
    <w:qFormat/>
    <w:rsid w:val="002330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2016-06-28T02:31:00Z</dcterms:created>
  <dcterms:modified xsi:type="dcterms:W3CDTF">2016-06-28T02:32:00Z</dcterms:modified>
</cp:coreProperties>
</file>